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126"/>
        <w:gridCol w:w="2268"/>
        <w:gridCol w:w="708"/>
        <w:gridCol w:w="1276"/>
        <w:gridCol w:w="2410"/>
        <w:gridCol w:w="2892"/>
      </w:tblGrid>
      <w:tr w:rsidR="00666109" w:rsidRPr="003A0635" w:rsidTr="00E1273C">
        <w:trPr>
          <w:trHeight w:val="1050"/>
        </w:trPr>
        <w:tc>
          <w:tcPr>
            <w:tcW w:w="1012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347818" w:rsidRPr="00666109" w:rsidRDefault="00347818" w:rsidP="00347818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</w:pPr>
            <w:r w:rsidRPr="00666109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666109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ЈАВНУ </w:t>
            </w:r>
          </w:p>
          <w:p w:rsidR="00500238" w:rsidRPr="00666109" w:rsidRDefault="00666109" w:rsidP="005109B9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666109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  <w:t>ПРИРОДНОГ ГАСА ЗА ГРЕЈАЊЕ</w:t>
            </w:r>
            <w:r w:rsidRPr="00666109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ru-RU"/>
              </w:rPr>
              <w:t>, ЈН 01</w:t>
            </w:r>
            <w:r w:rsidR="007744BF" w:rsidRPr="00666109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ru-RU"/>
              </w:rPr>
              <w:t>/21</w:t>
            </w:r>
          </w:p>
        </w:tc>
      </w:tr>
      <w:tr w:rsidR="00666109" w:rsidRPr="003A0635" w:rsidTr="00E1273C">
        <w:trPr>
          <w:trHeight w:val="1468"/>
        </w:trPr>
        <w:tc>
          <w:tcPr>
            <w:tcW w:w="10127" w:type="dxa"/>
            <w:gridSpan w:val="7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600C3" w:rsidRPr="00666109" w:rsidRDefault="001600C3" w:rsidP="001600C3">
            <w:pPr>
              <w:autoSpaceDE w:val="0"/>
              <w:autoSpaceDN w:val="0"/>
              <w:adjustRightInd w:val="0"/>
              <w:spacing w:after="120"/>
              <w:rPr>
                <w:sz w:val="16"/>
                <w:szCs w:val="16"/>
                <w:lang w:val="sr-Latn-CS" w:eastAsia="sr-Latn-CS"/>
              </w:rPr>
            </w:pPr>
          </w:p>
          <w:p w:rsidR="00500238" w:rsidRPr="00666109" w:rsidRDefault="00500238" w:rsidP="001600C3">
            <w:pPr>
              <w:autoSpaceDE w:val="0"/>
              <w:autoSpaceDN w:val="0"/>
              <w:adjustRightInd w:val="0"/>
              <w:spacing w:after="120"/>
              <w:rPr>
                <w:lang w:val="sr-Cyrl-CS" w:eastAsia="sr-Latn-CS"/>
              </w:rPr>
            </w:pPr>
            <w:r w:rsidRPr="00666109">
              <w:rPr>
                <w:lang w:val="sr-Latn-CS" w:eastAsia="sr-Latn-CS"/>
              </w:rPr>
              <w:t>Назив понуђача:</w:t>
            </w:r>
            <w:r w:rsidRPr="00666109">
              <w:rPr>
                <w:lang w:val="sr-Cyrl-CS" w:eastAsia="sr-Latn-CS"/>
              </w:rPr>
              <w:t xml:space="preserve">     _________________________________________________________</w:t>
            </w:r>
          </w:p>
          <w:p w:rsidR="00500238" w:rsidRPr="00666109" w:rsidRDefault="00500238" w:rsidP="001600C3">
            <w:pPr>
              <w:autoSpaceDE w:val="0"/>
              <w:autoSpaceDN w:val="0"/>
              <w:adjustRightInd w:val="0"/>
              <w:spacing w:after="12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Седиште  и а</w:t>
            </w:r>
            <w:r w:rsidRPr="00666109">
              <w:rPr>
                <w:lang w:val="sr-Latn-CS" w:eastAsia="sr-Latn-CS"/>
              </w:rPr>
              <w:t>дреса</w:t>
            </w:r>
            <w:r w:rsidRPr="00666109">
              <w:rPr>
                <w:lang w:val="sr-Cyrl-CS" w:eastAsia="sr-Latn-CS"/>
              </w:rPr>
              <w:t>: _________________________________________________________</w:t>
            </w:r>
          </w:p>
          <w:p w:rsidR="005D592C" w:rsidRPr="00666109" w:rsidRDefault="005D592C" w:rsidP="001600C3">
            <w:pPr>
              <w:autoSpaceDE w:val="0"/>
              <w:autoSpaceDN w:val="0"/>
              <w:adjustRightInd w:val="0"/>
              <w:spacing w:after="120"/>
              <w:rPr>
                <w:lang w:val="sr-Cyrl-CS" w:eastAsia="sr-Latn-CS"/>
              </w:rPr>
            </w:pPr>
            <w:r w:rsidRPr="00666109">
              <w:rPr>
                <w:sz w:val="22"/>
                <w:szCs w:val="22"/>
                <w:lang w:val="sr-Cyrl-CS"/>
              </w:rPr>
              <w:t>ПИБ</w:t>
            </w:r>
            <w:r w:rsidRPr="00666109">
              <w:rPr>
                <w:lang w:val="sr-Cyrl-CS" w:eastAsia="sr-Latn-CS"/>
              </w:rPr>
              <w:t xml:space="preserve">: </w:t>
            </w:r>
            <w:r w:rsidR="001600C3" w:rsidRPr="00666109">
              <w:rPr>
                <w:lang w:val="sr-Cyrl-CS" w:eastAsia="sr-Latn-CS"/>
              </w:rPr>
              <w:t xml:space="preserve">                        </w:t>
            </w:r>
            <w:r w:rsidRPr="00666109">
              <w:rPr>
                <w:lang w:val="sr-Cyrl-CS" w:eastAsia="sr-Latn-CS"/>
              </w:rPr>
              <w:t>_________________________________________________________</w:t>
            </w:r>
          </w:p>
          <w:p w:rsidR="005D592C" w:rsidRPr="00666109" w:rsidRDefault="005D592C" w:rsidP="001600C3">
            <w:pPr>
              <w:autoSpaceDE w:val="0"/>
              <w:autoSpaceDN w:val="0"/>
              <w:adjustRightInd w:val="0"/>
              <w:spacing w:after="12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 xml:space="preserve">Матични број: </w:t>
            </w:r>
            <w:r w:rsidR="001600C3" w:rsidRPr="00666109">
              <w:rPr>
                <w:lang w:val="sr-Cyrl-CS" w:eastAsia="sr-Latn-CS"/>
              </w:rPr>
              <w:t xml:space="preserve">        </w:t>
            </w:r>
            <w:r w:rsidRPr="00666109">
              <w:rPr>
                <w:lang w:val="sr-Cyrl-CS" w:eastAsia="sr-Latn-CS"/>
              </w:rPr>
              <w:t>_________________________________________________________</w:t>
            </w:r>
          </w:p>
          <w:p w:rsidR="00500238" w:rsidRPr="00666109" w:rsidRDefault="005D592C" w:rsidP="001600C3">
            <w:pPr>
              <w:autoSpaceDE w:val="0"/>
              <w:autoSpaceDN w:val="0"/>
              <w:adjustRightInd w:val="0"/>
              <w:spacing w:after="240"/>
              <w:rPr>
                <w:lang w:val="sr-Cyrl-CS" w:eastAsia="sr-Latn-CS"/>
              </w:rPr>
            </w:pPr>
            <w:r w:rsidRPr="00666109">
              <w:rPr>
                <w:sz w:val="22"/>
                <w:szCs w:val="22"/>
                <w:lang w:val="sr-Cyrl-CS"/>
              </w:rPr>
              <w:t>Рачун бр. (навести и код које банке)</w:t>
            </w:r>
            <w:r w:rsidRPr="00666109">
              <w:rPr>
                <w:lang w:val="sr-Cyrl-CS" w:eastAsia="sr-Latn-CS"/>
              </w:rPr>
              <w:t>: ___________________________</w:t>
            </w:r>
            <w:r w:rsidR="001600C3" w:rsidRPr="00666109">
              <w:rPr>
                <w:lang w:val="sr-Cyrl-CS" w:eastAsia="sr-Latn-CS"/>
              </w:rPr>
              <w:t>___</w:t>
            </w:r>
            <w:r w:rsidRPr="00666109">
              <w:rPr>
                <w:lang w:val="sr-Cyrl-CS" w:eastAsia="sr-Latn-CS"/>
              </w:rPr>
              <w:t>_______________</w:t>
            </w:r>
          </w:p>
        </w:tc>
      </w:tr>
      <w:tr w:rsidR="00666109" w:rsidRPr="00666109" w:rsidTr="00666109">
        <w:trPr>
          <w:trHeight w:val="510"/>
        </w:trPr>
        <w:tc>
          <w:tcPr>
            <w:tcW w:w="573" w:type="dxa"/>
            <w:gridSpan w:val="2"/>
            <w:tcBorders>
              <w:left w:val="double" w:sz="4" w:space="0" w:color="auto"/>
              <w:right w:val="single" w:sz="4" w:space="0" w:color="auto"/>
            </w:tcBorders>
          </w:tcPr>
          <w:p w:rsidR="00666109" w:rsidRPr="00666109" w:rsidRDefault="00666109" w:rsidP="00666109">
            <w:pPr>
              <w:rPr>
                <w:lang w:val="sr-Cyrl-RS"/>
              </w:rPr>
            </w:pPr>
            <w:r w:rsidRPr="00666109">
              <w:rPr>
                <w:lang w:val="sr-Cyrl-RS"/>
              </w:rPr>
              <w:t>Бр.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66109" w:rsidRPr="00666109" w:rsidRDefault="00666109" w:rsidP="007744BF">
            <w:pPr>
              <w:jc w:val="center"/>
              <w:rPr>
                <w:lang w:val="ru-RU"/>
              </w:rPr>
            </w:pPr>
            <w:r w:rsidRPr="00666109">
              <w:rPr>
                <w:lang w:val="ru-RU"/>
              </w:rPr>
              <w:t>Опис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66109" w:rsidRPr="00666109" w:rsidRDefault="00666109" w:rsidP="007744BF">
            <w:pPr>
              <w:jc w:val="center"/>
              <w:rPr>
                <w:lang w:val="ru-RU"/>
              </w:rPr>
            </w:pPr>
            <w:r w:rsidRPr="00666109">
              <w:rPr>
                <w:lang w:val="ru-RU"/>
              </w:rPr>
              <w:t>ЈМ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6109" w:rsidRPr="00666109" w:rsidRDefault="00666109" w:rsidP="007744BF">
            <w:pPr>
              <w:jc w:val="center"/>
              <w:rPr>
                <w:lang w:val="ru-RU"/>
              </w:rPr>
            </w:pPr>
            <w:r w:rsidRPr="00666109">
              <w:rPr>
                <w:lang w:val="ru-RU"/>
              </w:rPr>
              <w:t>Количина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6109" w:rsidRPr="00666109" w:rsidRDefault="00666109" w:rsidP="007744BF">
            <w:pPr>
              <w:jc w:val="center"/>
              <w:rPr>
                <w:lang w:val="ru-RU"/>
              </w:rPr>
            </w:pPr>
            <w:r w:rsidRPr="00666109">
              <w:rPr>
                <w:lang w:val="ru-RU"/>
              </w:rPr>
              <w:t xml:space="preserve">Јединична </w:t>
            </w:r>
          </w:p>
          <w:p w:rsidR="00666109" w:rsidRPr="00666109" w:rsidRDefault="00666109" w:rsidP="007744BF">
            <w:pPr>
              <w:jc w:val="center"/>
              <w:rPr>
                <w:lang w:val="ru-RU"/>
              </w:rPr>
            </w:pPr>
            <w:r w:rsidRPr="00666109">
              <w:rPr>
                <w:lang w:val="ru-RU"/>
              </w:rPr>
              <w:t>цене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666109" w:rsidRPr="00666109" w:rsidRDefault="00666109" w:rsidP="007744BF">
            <w:pPr>
              <w:jc w:val="center"/>
              <w:rPr>
                <w:lang w:val="ru-RU"/>
              </w:rPr>
            </w:pPr>
            <w:r w:rsidRPr="00666109">
              <w:rPr>
                <w:lang w:val="ru-RU"/>
              </w:rPr>
              <w:t>Укупна цена</w:t>
            </w:r>
          </w:p>
        </w:tc>
      </w:tr>
      <w:tr w:rsidR="00666109" w:rsidRPr="00666109" w:rsidTr="00666109">
        <w:trPr>
          <w:trHeight w:val="693"/>
        </w:trPr>
        <w:tc>
          <w:tcPr>
            <w:tcW w:w="57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66109" w:rsidRPr="00666109" w:rsidRDefault="00666109" w:rsidP="007744BF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109" w:rsidRPr="00666109" w:rsidRDefault="00666109" w:rsidP="00347818">
            <w:pPr>
              <w:rPr>
                <w:lang w:val="ru-RU"/>
              </w:rPr>
            </w:pPr>
            <w:r w:rsidRPr="00666109">
              <w:rPr>
                <w:lang w:val="ru-RU"/>
              </w:rPr>
              <w:t>Просечна годишња потрошња гаса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109" w:rsidRPr="00666109" w:rsidRDefault="00666109" w:rsidP="00347818">
            <w:pPr>
              <w:rPr>
                <w:lang w:val="ru-RU"/>
              </w:rPr>
            </w:pPr>
            <w:r w:rsidRPr="00666109">
              <w:rPr>
                <w:lang w:val="ru-RU"/>
              </w:rPr>
              <w:t>Sm3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109" w:rsidRPr="00666109" w:rsidRDefault="00666109" w:rsidP="00666109">
            <w:pPr>
              <w:jc w:val="center"/>
              <w:rPr>
                <w:lang w:val="ru-RU"/>
              </w:rPr>
            </w:pPr>
            <w:r w:rsidRPr="00666109">
              <w:t>60</w:t>
            </w:r>
            <w:r w:rsidRPr="00666109">
              <w:rPr>
                <w:lang w:val="ru-RU"/>
              </w:rPr>
              <w:t>.</w:t>
            </w:r>
            <w:r w:rsidRPr="00666109">
              <w:t>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109" w:rsidRPr="00666109" w:rsidRDefault="00666109" w:rsidP="00347818">
            <w:pPr>
              <w:jc w:val="center"/>
              <w:rPr>
                <w:lang w:val="sr-Cyrl-CS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6109" w:rsidRPr="00666109" w:rsidRDefault="00666109" w:rsidP="00347818">
            <w:pPr>
              <w:jc w:val="center"/>
              <w:rPr>
                <w:lang w:val="sr-Cyrl-CS"/>
              </w:rPr>
            </w:pPr>
          </w:p>
        </w:tc>
      </w:tr>
      <w:tr w:rsidR="00666109" w:rsidRPr="00666109" w:rsidTr="00666109">
        <w:trPr>
          <w:trHeight w:val="693"/>
        </w:trPr>
        <w:tc>
          <w:tcPr>
            <w:tcW w:w="7235" w:type="dxa"/>
            <w:gridSpan w:val="6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66109" w:rsidRPr="00666109" w:rsidRDefault="00666109" w:rsidP="00666109">
            <w:pPr>
              <w:jc w:val="right"/>
              <w:rPr>
                <w:lang w:val="sr-Cyrl-CS"/>
              </w:rPr>
            </w:pPr>
            <w:r w:rsidRPr="00666109">
              <w:rPr>
                <w:lang w:val="sr-Cyrl-CS"/>
              </w:rPr>
              <w:t>Укупно без ПДВ-а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6109" w:rsidRPr="00666109" w:rsidRDefault="00666109" w:rsidP="00347818">
            <w:pPr>
              <w:jc w:val="center"/>
              <w:rPr>
                <w:lang w:val="sr-Cyrl-CS"/>
              </w:rPr>
            </w:pPr>
          </w:p>
        </w:tc>
      </w:tr>
      <w:tr w:rsidR="00666109" w:rsidRPr="00666109" w:rsidTr="00666109">
        <w:trPr>
          <w:trHeight w:val="693"/>
        </w:trPr>
        <w:tc>
          <w:tcPr>
            <w:tcW w:w="7235" w:type="dxa"/>
            <w:gridSpan w:val="6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66109" w:rsidRPr="00666109" w:rsidRDefault="00666109" w:rsidP="00666109">
            <w:pPr>
              <w:jc w:val="right"/>
              <w:rPr>
                <w:lang w:val="sr-Cyrl-CS"/>
              </w:rPr>
            </w:pPr>
            <w:r w:rsidRPr="00666109">
              <w:rPr>
                <w:lang w:val="sr-Cyrl-CS"/>
              </w:rPr>
              <w:t>Укупно са ПДВ-ом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6109" w:rsidRPr="00666109" w:rsidRDefault="00666109" w:rsidP="00347818">
            <w:pPr>
              <w:jc w:val="center"/>
              <w:rPr>
                <w:lang w:val="sr-Cyrl-CS"/>
              </w:rPr>
            </w:pPr>
          </w:p>
        </w:tc>
      </w:tr>
      <w:tr w:rsidR="00666109" w:rsidRPr="00666109" w:rsidTr="00FC1EB6">
        <w:trPr>
          <w:trHeight w:val="620"/>
        </w:trPr>
        <w:tc>
          <w:tcPr>
            <w:tcW w:w="10127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66109" w:rsidRDefault="00666109" w:rsidP="003A0635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ind w:right="91"/>
              <w:jc w:val="both"/>
              <w:rPr>
                <w:rFonts w:eastAsia="Arial Unicode MS"/>
                <w:bCs/>
                <w:kern w:val="2"/>
                <w:lang w:val="sr-Cyrl-CS" w:eastAsia="ar-SA"/>
              </w:rPr>
            </w:pPr>
            <w:r w:rsidRPr="00666109">
              <w:rPr>
                <w:rFonts w:eastAsia="Calibri"/>
                <w:bCs/>
                <w:lang w:val="ru-RU"/>
              </w:rPr>
              <w:t xml:space="preserve">Цена обухвата: </w:t>
            </w:r>
            <w:r w:rsidRPr="00666109">
              <w:rPr>
                <w:rFonts w:eastAsia="Arial Unicode MS"/>
                <w:bCs/>
                <w:kern w:val="2"/>
                <w:lang w:val="ru-RU" w:eastAsia="ar-SA"/>
              </w:rPr>
              <w:t xml:space="preserve">Количина </w:t>
            </w:r>
            <w:r w:rsidRPr="00666109">
              <w:rPr>
                <w:rFonts w:eastAsia="Arial Unicode MS"/>
                <w:bCs/>
                <w:kern w:val="2"/>
                <w:lang w:val="sr-Cyrl-CS" w:eastAsia="ar-SA"/>
              </w:rPr>
              <w:t>п</w:t>
            </w:r>
            <w:r w:rsidRPr="00666109">
              <w:rPr>
                <w:rFonts w:eastAsia="Arial Unicode MS"/>
                <w:bCs/>
                <w:kern w:val="2"/>
                <w:lang w:val="ru-RU" w:eastAsia="ar-SA"/>
              </w:rPr>
              <w:t>риродног гаса одређиваће се на основу остварене потрошње купца на месту примопредаје током периода снабдевања</w:t>
            </w:r>
            <w:r w:rsidRPr="00666109">
              <w:rPr>
                <w:rFonts w:eastAsia="Arial Unicode MS"/>
                <w:kern w:val="2"/>
                <w:lang w:val="sr-Cyrl-CS" w:eastAsia="ar-SA"/>
              </w:rPr>
              <w:t>– потпуно снабдевање</w:t>
            </w:r>
            <w:r w:rsidRPr="00666109">
              <w:rPr>
                <w:rFonts w:eastAsia="Arial Unicode MS"/>
                <w:bCs/>
                <w:kern w:val="2"/>
                <w:lang w:val="sr-Cyrl-CS" w:eastAsia="ar-SA"/>
              </w:rPr>
              <w:t xml:space="preserve"> за п</w:t>
            </w:r>
            <w:r w:rsidRPr="00666109">
              <w:rPr>
                <w:rFonts w:eastAsia="Arial Unicode MS"/>
                <w:kern w:val="2"/>
                <w:lang w:val="ru-RU" w:eastAsia="ar-SA"/>
              </w:rPr>
              <w:t xml:space="preserve">ериод испоруке: </w:t>
            </w:r>
            <w:r w:rsidRPr="00666109">
              <w:rPr>
                <w:rFonts w:eastAsia="Arial Unicode MS"/>
                <w:kern w:val="2"/>
                <w:lang w:val="sr-Cyrl-CS" w:eastAsia="ar-SA"/>
              </w:rPr>
              <w:t xml:space="preserve">12 </w:t>
            </w:r>
            <w:r w:rsidRPr="00666109">
              <w:rPr>
                <w:rFonts w:eastAsia="Arial Unicode MS"/>
                <w:kern w:val="2"/>
                <w:lang w:val="ru-RU" w:eastAsia="ar-SA"/>
              </w:rPr>
              <w:t>(</w:t>
            </w:r>
            <w:r w:rsidRPr="00666109">
              <w:rPr>
                <w:rFonts w:eastAsia="Arial Unicode MS"/>
                <w:kern w:val="2"/>
                <w:lang w:val="sr-Cyrl-CS" w:eastAsia="ar-SA"/>
              </w:rPr>
              <w:t>дванаест</w:t>
            </w:r>
            <w:r w:rsidRPr="00666109">
              <w:rPr>
                <w:rFonts w:eastAsia="Arial Unicode MS"/>
                <w:kern w:val="2"/>
                <w:lang w:val="ru-RU" w:eastAsia="ar-SA"/>
              </w:rPr>
              <w:t>) месеци почев од дана закучења уговора</w:t>
            </w:r>
            <w:r w:rsidRPr="00666109">
              <w:rPr>
                <w:rFonts w:eastAsia="Arial Unicode MS"/>
                <w:kern w:val="2"/>
                <w:lang w:val="sr-Cyrl-CS" w:eastAsia="ar-SA"/>
              </w:rPr>
              <w:t xml:space="preserve"> до </w:t>
            </w:r>
            <w:r w:rsidRPr="00666109">
              <w:rPr>
                <w:rFonts w:eastAsia="Arial Unicode MS"/>
                <w:kern w:val="2"/>
                <w:lang w:val="ru-RU" w:eastAsia="ar-SA"/>
              </w:rPr>
              <w:t>31.0</w:t>
            </w:r>
            <w:r w:rsidRPr="00666109">
              <w:rPr>
                <w:rFonts w:eastAsia="Arial Unicode MS"/>
                <w:kern w:val="2"/>
                <w:lang w:val="sr-Cyrl-CS" w:eastAsia="ar-SA"/>
              </w:rPr>
              <w:t>3</w:t>
            </w:r>
            <w:r w:rsidRPr="00666109">
              <w:rPr>
                <w:rFonts w:eastAsia="Arial Unicode MS"/>
                <w:kern w:val="2"/>
                <w:lang w:val="ru-RU" w:eastAsia="ar-SA"/>
              </w:rPr>
              <w:t>.</w:t>
            </w:r>
            <w:r w:rsidRPr="00666109">
              <w:rPr>
                <w:rFonts w:eastAsia="Arial Unicode MS"/>
                <w:kern w:val="2"/>
                <w:lang w:val="sr-Cyrl-CS" w:eastAsia="ar-SA"/>
              </w:rPr>
              <w:t xml:space="preserve">2020. године </w:t>
            </w:r>
            <w:r w:rsidRPr="00666109">
              <w:rPr>
                <w:rFonts w:eastAsia="Arial Unicode MS"/>
                <w:kern w:val="2"/>
                <w:lang w:val="ru-RU" w:eastAsia="ar-SA"/>
              </w:rPr>
              <w:t>сваког дана од 00:00</w:t>
            </w:r>
            <w:r w:rsidRPr="00666109">
              <w:rPr>
                <w:rFonts w:eastAsia="Arial Unicode MS"/>
                <w:kern w:val="2"/>
                <w:lang w:eastAsia="ar-SA"/>
              </w:rPr>
              <w:t>h</w:t>
            </w:r>
            <w:r w:rsidRPr="00666109">
              <w:rPr>
                <w:rFonts w:eastAsia="Arial Unicode MS"/>
                <w:kern w:val="2"/>
                <w:lang w:val="ru-RU" w:eastAsia="ar-SA"/>
              </w:rPr>
              <w:t>-24:00</w:t>
            </w:r>
            <w:r w:rsidRPr="00666109">
              <w:rPr>
                <w:rFonts w:eastAsia="Arial Unicode MS"/>
                <w:kern w:val="2"/>
                <w:lang w:eastAsia="ar-SA"/>
              </w:rPr>
              <w:t>h</w:t>
            </w:r>
          </w:p>
          <w:p w:rsidR="00666109" w:rsidRPr="00666109" w:rsidRDefault="00666109" w:rsidP="003A0635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ind w:right="91"/>
              <w:jc w:val="both"/>
              <w:rPr>
                <w:rFonts w:eastAsia="Arial Unicode MS"/>
                <w:bCs/>
                <w:kern w:val="2"/>
                <w:lang w:val="sr-Cyrl-CS" w:eastAsia="ar-SA"/>
              </w:rPr>
            </w:pPr>
            <w:r w:rsidRPr="00666109">
              <w:rPr>
                <w:rFonts w:eastAsia="Arial Unicode MS"/>
                <w:kern w:val="2"/>
                <w:lang w:val="ru-RU" w:eastAsia="ar-SA"/>
              </w:rPr>
              <w:t>Оквирна количина:</w:t>
            </w:r>
            <w:r w:rsidRPr="00666109">
              <w:rPr>
                <w:rFonts w:eastAsia="Arial Unicode MS"/>
                <w:kern w:val="2"/>
                <w:lang w:val="sr-Cyrl-CS" w:eastAsia="ar-SA"/>
              </w:rPr>
              <w:t xml:space="preserve"> </w:t>
            </w:r>
            <w:r w:rsidRPr="00666109">
              <w:rPr>
                <w:rFonts w:eastAsia="Arial Unicode MS"/>
                <w:kern w:val="2"/>
                <w:lang w:val="ru-RU" w:eastAsia="ar-SA"/>
              </w:rPr>
              <w:t>60</w:t>
            </w:r>
            <w:r w:rsidRPr="00666109">
              <w:rPr>
                <w:rFonts w:eastAsia="Arial Unicode MS"/>
                <w:kern w:val="2"/>
                <w:lang w:val="sr-Cyrl-CS" w:eastAsia="ar-SA"/>
              </w:rPr>
              <w:t>.</w:t>
            </w:r>
            <w:r w:rsidRPr="00666109">
              <w:rPr>
                <w:rFonts w:eastAsia="Arial Unicode MS"/>
                <w:kern w:val="2"/>
                <w:lang w:val="ru-RU" w:eastAsia="ar-SA"/>
              </w:rPr>
              <w:t xml:space="preserve">000 </w:t>
            </w:r>
            <w:proofErr w:type="spellStart"/>
            <w:r w:rsidRPr="00666109">
              <w:rPr>
                <w:rFonts w:eastAsia="Arial Unicode MS"/>
                <w:kern w:val="2"/>
                <w:lang w:eastAsia="ar-SA"/>
              </w:rPr>
              <w:t>Sm</w:t>
            </w:r>
            <w:proofErr w:type="spellEnd"/>
            <w:r w:rsidRPr="00666109">
              <w:rPr>
                <w:rFonts w:eastAsia="Arial Unicode MS"/>
                <w:kern w:val="2"/>
                <w:lang w:val="ru-RU" w:eastAsia="ar-SA"/>
              </w:rPr>
              <w:t>3</w:t>
            </w:r>
            <w:r w:rsidRPr="00666109">
              <w:rPr>
                <w:rFonts w:eastAsia="Arial Unicode MS"/>
                <w:kern w:val="2"/>
                <w:lang w:val="sr-Cyrl-CS" w:eastAsia="ar-SA"/>
              </w:rPr>
              <w:t xml:space="preserve"> на годишњем нивоу</w:t>
            </w:r>
          </w:p>
          <w:p w:rsidR="007744BF" w:rsidRPr="00666109" w:rsidRDefault="00666109" w:rsidP="003A0635">
            <w:pPr>
              <w:tabs>
                <w:tab w:val="left" w:pos="7219"/>
                <w:tab w:val="left" w:pos="10282"/>
              </w:tabs>
              <w:suppressAutoHyphens/>
              <w:spacing w:line="100" w:lineRule="atLeast"/>
              <w:ind w:right="91"/>
              <w:jc w:val="both"/>
              <w:rPr>
                <w:rFonts w:eastAsia="Arial Unicode MS"/>
                <w:kern w:val="2"/>
                <w:lang w:val="sr-Cyrl-CS" w:eastAsia="ar-SA"/>
              </w:rPr>
            </w:pPr>
            <w:r w:rsidRPr="00666109">
              <w:rPr>
                <w:rFonts w:eastAsia="Arial Unicode MS"/>
                <w:kern w:val="2"/>
                <w:lang w:val="sr-Cyrl-CS" w:eastAsia="ar-SA"/>
              </w:rPr>
              <w:t>Приликом фактурисања испоручене количине природног гаса, износ цене енергента уговорен у УСД Снабдевач  ће обрачунати у динарима по званичном средњем курсу Народне банке Србије на дан промета. На уговорену цену гаса се зарачунавају трошкови коришћења транспорта и дистрибуције гаса према регулисаним ценама у складу са Законом о енергетици („Сл. Гласник РС“ бр.145/14).</w:t>
            </w:r>
          </w:p>
        </w:tc>
      </w:tr>
      <w:tr w:rsidR="00666109" w:rsidRPr="00666109" w:rsidTr="00E1273C">
        <w:trPr>
          <w:trHeight w:val="600"/>
        </w:trPr>
        <w:tc>
          <w:tcPr>
            <w:tcW w:w="10127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666109">
              <w:rPr>
                <w:i/>
                <w:lang w:val="sr-Cyrl-CS" w:eastAsia="sr-Latn-CS"/>
              </w:rPr>
              <w:t xml:space="preserve">(испред заграде </w:t>
            </w:r>
          </w:p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666109">
              <w:rPr>
                <w:i/>
                <w:lang w:val="sr-Cyrl-CS" w:eastAsia="sr-Latn-CS"/>
              </w:rPr>
              <w:t>ставити број,  у загради словима написати број)</w:t>
            </w:r>
          </w:p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510"/>
        </w:trPr>
        <w:tc>
          <w:tcPr>
            <w:tcW w:w="7235" w:type="dxa"/>
            <w:gridSpan w:val="6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Подизвођач:</w:t>
            </w:r>
          </w:p>
        </w:tc>
        <w:tc>
          <w:tcPr>
            <w:tcW w:w="2892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666109" w:rsidRPr="00666109" w:rsidTr="00666109">
        <w:trPr>
          <w:trHeight w:val="440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1.</w:t>
            </w:r>
          </w:p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2892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3A0635" w:rsidTr="00666109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ПИБ: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330"/>
        </w:trPr>
        <w:tc>
          <w:tcPr>
            <w:tcW w:w="4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375"/>
        </w:trPr>
        <w:tc>
          <w:tcPr>
            <w:tcW w:w="447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2.</w:t>
            </w:r>
          </w:p>
        </w:tc>
        <w:tc>
          <w:tcPr>
            <w:tcW w:w="678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2892" w:type="dxa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37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Матични број: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36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ПИБ: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19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Матични број: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312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ПИБ: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3A0635" w:rsidTr="00E1273C">
        <w:trPr>
          <w:trHeight w:val="195"/>
        </w:trPr>
        <w:tc>
          <w:tcPr>
            <w:tcW w:w="10127" w:type="dxa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jc w:val="both"/>
              <w:rPr>
                <w:i/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 xml:space="preserve">Јавну набавку ће извршити група понуђача од _____ (____________) понуђача. </w:t>
            </w:r>
            <w:r w:rsidRPr="00666109">
              <w:rPr>
                <w:i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666109" w:rsidRPr="00666109" w:rsidTr="00666109">
        <w:trPr>
          <w:trHeight w:val="413"/>
        </w:trPr>
        <w:tc>
          <w:tcPr>
            <w:tcW w:w="7235" w:type="dxa"/>
            <w:gridSpan w:val="6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28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666109" w:rsidRPr="00666109" w:rsidTr="00666109">
        <w:trPr>
          <w:trHeight w:val="394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1.</w:t>
            </w:r>
          </w:p>
        </w:tc>
        <w:tc>
          <w:tcPr>
            <w:tcW w:w="678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28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Матични број: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249"/>
        </w:trPr>
        <w:tc>
          <w:tcPr>
            <w:tcW w:w="447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ПИБ: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633"/>
        </w:trPr>
        <w:tc>
          <w:tcPr>
            <w:tcW w:w="44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374"/>
        </w:trPr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279"/>
        </w:trPr>
        <w:tc>
          <w:tcPr>
            <w:tcW w:w="447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2.</w:t>
            </w:r>
          </w:p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Матични број:</w:t>
            </w:r>
          </w:p>
        </w:tc>
        <w:tc>
          <w:tcPr>
            <w:tcW w:w="2892" w:type="dxa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256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ПИБ: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666109" w:rsidTr="00666109">
        <w:trPr>
          <w:trHeight w:val="259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666109" w:rsidRPr="003A0635" w:rsidTr="00E1273C">
        <w:trPr>
          <w:trHeight w:val="317"/>
        </w:trPr>
        <w:tc>
          <w:tcPr>
            <w:tcW w:w="10127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666109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666109" w:rsidRPr="003A0635" w:rsidTr="007744BF">
        <w:trPr>
          <w:trHeight w:val="457"/>
        </w:trPr>
        <w:tc>
          <w:tcPr>
            <w:tcW w:w="10127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666109">
              <w:rPr>
                <w:lang w:val="sr-Cyrl-RS" w:eastAsia="sr-Latn-CS"/>
              </w:rPr>
              <w:t>Начин плаћања:</w:t>
            </w:r>
            <w:r w:rsidRPr="00666109">
              <w:rPr>
                <w:lang w:val="ru-RU"/>
              </w:rPr>
              <w:t xml:space="preserve"> у року од </w:t>
            </w:r>
            <w:r w:rsidRPr="00666109">
              <w:rPr>
                <w:lang w:val="sr-Cyrl-CS"/>
              </w:rPr>
              <w:t>45 (четрдесет пет)</w:t>
            </w:r>
            <w:r w:rsidRPr="00666109">
              <w:rPr>
                <w:lang w:val="ru-RU"/>
              </w:rPr>
              <w:t xml:space="preserve"> дана од дана </w:t>
            </w:r>
            <w:r w:rsidRPr="00666109">
              <w:rPr>
                <w:lang w:val="sr-Cyrl-CS"/>
              </w:rPr>
              <w:t>пријема исправне фактуре.</w:t>
            </w:r>
          </w:p>
        </w:tc>
      </w:tr>
      <w:tr w:rsidR="00666109" w:rsidRPr="003A0635" w:rsidTr="00E1273C">
        <w:trPr>
          <w:trHeight w:val="421"/>
        </w:trPr>
        <w:tc>
          <w:tcPr>
            <w:tcW w:w="10127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666109" w:rsidRDefault="00500238" w:rsidP="00666109">
            <w:pPr>
              <w:jc w:val="both"/>
              <w:rPr>
                <w:lang w:val="sr-Cyrl-CS"/>
              </w:rPr>
            </w:pPr>
            <w:r w:rsidRPr="00666109">
              <w:rPr>
                <w:lang w:val="sr-Cyrl-CS"/>
              </w:rPr>
              <w:t>Време на</w:t>
            </w:r>
            <w:r w:rsidR="00347818" w:rsidRPr="00666109">
              <w:rPr>
                <w:lang w:val="sr-Cyrl-CS"/>
              </w:rPr>
              <w:t xml:space="preserve"> које ће се закључити уговор: </w:t>
            </w:r>
            <w:r w:rsidR="00666109" w:rsidRPr="00666109">
              <w:rPr>
                <w:lang w:val="sr-Cyrl-CS"/>
              </w:rPr>
              <w:t>12 месеци</w:t>
            </w:r>
            <w:r w:rsidR="007744BF" w:rsidRPr="00666109">
              <w:rPr>
                <w:lang w:val="sr-Cyrl-CS"/>
              </w:rPr>
              <w:t>.</w:t>
            </w:r>
          </w:p>
        </w:tc>
      </w:tr>
    </w:tbl>
    <w:p w:rsidR="006D4413" w:rsidRDefault="006D4413">
      <w:pPr>
        <w:rPr>
          <w:lang w:val="sr-Cyrl-CS"/>
        </w:rPr>
      </w:pPr>
    </w:p>
    <w:p w:rsidR="00B27221" w:rsidRDefault="00B27221">
      <w:pPr>
        <w:rPr>
          <w:lang w:val="sr-Cyrl-CS"/>
        </w:rPr>
      </w:pPr>
    </w:p>
    <w:p w:rsidR="00B27221" w:rsidRPr="004E7180" w:rsidRDefault="00B27221" w:rsidP="00B27221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4E7180">
        <w:rPr>
          <w:rFonts w:eastAsiaTheme="minorHAnsi"/>
          <w:b/>
          <w:i/>
          <w:lang w:val="sr-Cyrl-CS" w:bidi="he-IL"/>
        </w:rPr>
        <w:t xml:space="preserve">Напомена: </w:t>
      </w:r>
      <w:r w:rsidRPr="004E7180">
        <w:rPr>
          <w:rFonts w:eastAsiaTheme="minorHAnsi"/>
          <w:b/>
          <w:i/>
          <w:lang w:val="ru-RU" w:bidi="he-IL"/>
        </w:rPr>
        <w:t xml:space="preserve">Потребно је да понуђач попуни и уз понуду </w:t>
      </w:r>
      <w:bookmarkStart w:id="0" w:name="_GoBack"/>
      <w:bookmarkEnd w:id="0"/>
      <w:r w:rsidRPr="004E7180">
        <w:rPr>
          <w:rFonts w:eastAsiaTheme="minorHAnsi"/>
          <w:b/>
          <w:i/>
          <w:lang w:val="ru-RU" w:bidi="he-IL"/>
        </w:rPr>
        <w:t>путем Портала јавних набавки достав</w:t>
      </w:r>
      <w:r w:rsidR="001600C3">
        <w:rPr>
          <w:rFonts w:eastAsiaTheme="minorHAnsi"/>
          <w:b/>
          <w:i/>
          <w:lang w:val="ru-RU" w:bidi="he-IL"/>
        </w:rPr>
        <w:t>и</w:t>
      </w:r>
      <w:r w:rsidRPr="004E7180">
        <w:rPr>
          <w:rFonts w:eastAsiaTheme="minorHAnsi"/>
          <w:b/>
          <w:i/>
          <w:lang w:val="ru-RU" w:bidi="he-IL"/>
        </w:rPr>
        <w:t xml:space="preserve"> образац структуре понуђене цене. Образац није потребно потписивати и печатирати</w:t>
      </w:r>
      <w:r w:rsidR="001600C3">
        <w:rPr>
          <w:rFonts w:eastAsiaTheme="minorHAnsi"/>
          <w:b/>
          <w:i/>
          <w:lang w:val="ru-RU" w:bidi="he-IL"/>
        </w:rPr>
        <w:t>.</w:t>
      </w:r>
    </w:p>
    <w:p w:rsidR="00B27221" w:rsidRPr="00500238" w:rsidRDefault="00B27221">
      <w:pPr>
        <w:rPr>
          <w:lang w:val="sr-Cyrl-CS"/>
        </w:rPr>
      </w:pPr>
    </w:p>
    <w:sectPr w:rsidR="00B27221" w:rsidRPr="005002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07A11"/>
    <w:multiLevelType w:val="hybridMultilevel"/>
    <w:tmpl w:val="F9829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E6446"/>
    <w:multiLevelType w:val="hybridMultilevel"/>
    <w:tmpl w:val="9B626C7E"/>
    <w:lvl w:ilvl="0" w:tplc="74B257B8">
      <w:start w:val="1"/>
      <w:numFmt w:val="decimal"/>
      <w:lvlText w:val="%1."/>
      <w:lvlJc w:val="left"/>
      <w:pPr>
        <w:ind w:left="630" w:hanging="360"/>
      </w:pPr>
      <w:rPr>
        <w:rFonts w:ascii="TimesNewRoman,Bold" w:hAnsi="TimesNewRoman,Bold" w:cs="TimesNewRoman,Bold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9A"/>
    <w:rsid w:val="001600C3"/>
    <w:rsid w:val="00347818"/>
    <w:rsid w:val="003A0635"/>
    <w:rsid w:val="004C149A"/>
    <w:rsid w:val="00500238"/>
    <w:rsid w:val="005109B9"/>
    <w:rsid w:val="005D592C"/>
    <w:rsid w:val="00666109"/>
    <w:rsid w:val="006D4413"/>
    <w:rsid w:val="00704134"/>
    <w:rsid w:val="007744BF"/>
    <w:rsid w:val="00A632EC"/>
    <w:rsid w:val="00AF3C46"/>
    <w:rsid w:val="00B2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14</cp:revision>
  <dcterms:created xsi:type="dcterms:W3CDTF">2021-02-03T08:23:00Z</dcterms:created>
  <dcterms:modified xsi:type="dcterms:W3CDTF">2021-06-07T11:01:00Z</dcterms:modified>
</cp:coreProperties>
</file>